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96F" w:rsidRDefault="007D696F" w:rsidP="007D696F">
      <w:pPr>
        <w:pStyle w:val="a3"/>
        <w:spacing w:line="240" w:lineRule="auto"/>
        <w:ind w:firstLine="0"/>
        <w:jc w:val="center"/>
        <w:rPr>
          <w:b/>
        </w:rPr>
      </w:pPr>
      <w:r>
        <w:rPr>
          <w:b/>
        </w:rPr>
        <w:t xml:space="preserve">4 Расчет </w:t>
      </w:r>
      <w:proofErr w:type="spellStart"/>
      <w:r>
        <w:rPr>
          <w:b/>
        </w:rPr>
        <w:t>вибропрочности</w:t>
      </w:r>
      <w:proofErr w:type="spellEnd"/>
      <w:r>
        <w:rPr>
          <w:b/>
        </w:rPr>
        <w:t xml:space="preserve"> печатных плат</w:t>
      </w: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</w:pPr>
      <w:r>
        <w:t>2.4.1 Целью расчета является определение действующих на ЭРЭ пер</w:t>
      </w:r>
      <w:r>
        <w:t>е</w:t>
      </w:r>
      <w:r>
        <w:t>грузок в условиях вибрации, которые не должны превышать допустимые зн</w:t>
      </w:r>
      <w:r>
        <w:t>а</w:t>
      </w:r>
      <w:r>
        <w:t xml:space="preserve">чения. При этом печатная плата рассматривается как колебательная система </w:t>
      </w:r>
      <w:proofErr w:type="gramStart"/>
      <w:r>
        <w:t>со</w:t>
      </w:r>
      <w:proofErr w:type="gramEnd"/>
      <w:r>
        <w:t xml:space="preserve"> входом через жестко закрепленные края платы. </w:t>
      </w:r>
      <w:proofErr w:type="gramStart"/>
      <w:r>
        <w:t>Допустимые</w:t>
      </w:r>
      <w:proofErr w:type="gramEnd"/>
      <w:r>
        <w:t xml:space="preserve"> </w:t>
      </w:r>
      <w:proofErr w:type="spellStart"/>
      <w:r>
        <w:t>виброперегрузки</w:t>
      </w:r>
      <w:proofErr w:type="spellEnd"/>
      <w:r>
        <w:t xml:space="preserve"> указываются в эксплуатационных характеристиках элементов. </w:t>
      </w:r>
      <w:proofErr w:type="spellStart"/>
      <w:r>
        <w:t>Виброперегру</w:t>
      </w:r>
      <w:r>
        <w:t>з</w:t>
      </w:r>
      <w:r>
        <w:t>ка</w:t>
      </w:r>
      <w:proofErr w:type="spellEnd"/>
      <w:r>
        <w:t xml:space="preserve">, </w:t>
      </w:r>
      <w:proofErr w:type="spellStart"/>
      <w:r>
        <w:t>виброускорение</w:t>
      </w:r>
      <w:proofErr w:type="spellEnd"/>
      <w:r>
        <w:t xml:space="preserve"> и </w:t>
      </w:r>
      <w:proofErr w:type="spellStart"/>
      <w:r>
        <w:t>виброперемещение</w:t>
      </w:r>
      <w:proofErr w:type="spellEnd"/>
      <w:r>
        <w:t xml:space="preserve"> </w:t>
      </w:r>
      <w:proofErr w:type="gramStart"/>
      <w:r>
        <w:t>связаны</w:t>
      </w:r>
      <w:proofErr w:type="gramEnd"/>
      <w:r>
        <w:t xml:space="preserve"> между собой с</w:t>
      </w:r>
      <w:r>
        <w:t>о</w:t>
      </w:r>
      <w:r>
        <w:t>отношением</w:t>
      </w:r>
    </w:p>
    <w:p w:rsidR="007D696F" w:rsidRPr="00376BFD" w:rsidRDefault="007D696F" w:rsidP="007D696F">
      <w:pPr>
        <w:pStyle w:val="a3"/>
        <w:spacing w:line="240" w:lineRule="auto"/>
        <w:jc w:val="right"/>
      </w:pPr>
      <w:r w:rsidRPr="00AE33FA">
        <w:rPr>
          <w:i/>
          <w:lang w:val="en-US"/>
        </w:rPr>
        <w:t>n</w:t>
      </w:r>
      <w:proofErr w:type="spellStart"/>
      <w:r w:rsidRPr="00AE33FA">
        <w:rPr>
          <w:i/>
        </w:rPr>
        <w:t>=а</w:t>
      </w:r>
      <w:proofErr w:type="spellEnd"/>
      <w:r w:rsidRPr="00AE33FA">
        <w:rPr>
          <w:i/>
        </w:rPr>
        <w:t>/</w:t>
      </w:r>
      <w:r w:rsidRPr="00AE33FA">
        <w:rPr>
          <w:i/>
          <w:lang w:val="en-US"/>
        </w:rPr>
        <w:t>g</w:t>
      </w:r>
      <w:r w:rsidRPr="00AE33FA">
        <w:rPr>
          <w:i/>
        </w:rPr>
        <w:t>=4</w:t>
      </w:r>
      <w:r w:rsidRPr="00AE33FA">
        <w:rPr>
          <w:i/>
          <w:position w:val="-6"/>
          <w:lang w:val="en-US"/>
        </w:rPr>
        <w:object w:dxaOrig="26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2pt" o:ole="" fillcolor="window">
            <v:imagedata r:id="rId4" o:title=""/>
          </v:shape>
          <o:OLEObject Type="Embed" ProgID="Equation.3" ShapeID="_x0000_i1025" DrawAspect="Content" ObjectID="_1472130340" r:id="rId5"/>
        </w:object>
      </w:r>
      <w:r w:rsidRPr="00AE33FA">
        <w:rPr>
          <w:i/>
          <w:vertAlign w:val="superscript"/>
        </w:rPr>
        <w:t>2</w:t>
      </w:r>
      <w:r w:rsidRPr="00AE33FA">
        <w:rPr>
          <w:i/>
          <w:lang w:val="en-US"/>
        </w:rPr>
        <w:t>f</w:t>
      </w:r>
      <w:r w:rsidRPr="00AE33FA">
        <w:rPr>
          <w:i/>
          <w:vertAlign w:val="superscript"/>
        </w:rPr>
        <w:t>2</w:t>
      </w:r>
      <w:r w:rsidRPr="00AE33FA">
        <w:rPr>
          <w:i/>
          <w:lang w:val="en-US"/>
        </w:rPr>
        <w:t>z</w:t>
      </w:r>
      <w:r w:rsidRPr="00AE33FA">
        <w:rPr>
          <w:i/>
        </w:rPr>
        <w:t>/</w:t>
      </w:r>
      <w:r w:rsidRPr="00AE33FA">
        <w:rPr>
          <w:i/>
          <w:lang w:val="en-US"/>
        </w:rPr>
        <w:t>g</w:t>
      </w:r>
      <w:r w:rsidRPr="00AE33FA">
        <w:rPr>
          <w:i/>
        </w:rPr>
        <w:t>,</w:t>
      </w:r>
      <w:r w:rsidRPr="00AE33FA">
        <w:rPr>
          <w:i/>
        </w:rPr>
        <w:tab/>
      </w:r>
      <w:r w:rsidRPr="00AE33FA">
        <w:rPr>
          <w:i/>
        </w:rPr>
        <w:tab/>
      </w:r>
      <w:r w:rsidRPr="00376BFD">
        <w:tab/>
      </w:r>
      <w:r w:rsidRPr="00376BFD">
        <w:tab/>
      </w:r>
      <w:r w:rsidRPr="00376BFD">
        <w:tab/>
      </w:r>
      <w:r w:rsidRPr="00376BFD">
        <w:tab/>
        <w:t>(13)</w:t>
      </w:r>
    </w:p>
    <w:p w:rsidR="007D696F" w:rsidRPr="00376BFD" w:rsidRDefault="007D696F" w:rsidP="007D696F">
      <w:pPr>
        <w:pStyle w:val="a3"/>
        <w:spacing w:line="240" w:lineRule="auto"/>
        <w:jc w:val="left"/>
      </w:pPr>
      <w:r>
        <w:t xml:space="preserve">где </w:t>
      </w:r>
      <w:r w:rsidRPr="00AE33FA">
        <w:rPr>
          <w:i/>
          <w:lang w:val="en-US"/>
        </w:rPr>
        <w:t>f</w:t>
      </w:r>
      <w:r w:rsidRPr="00AE33FA">
        <w:rPr>
          <w:i/>
        </w:rPr>
        <w:t xml:space="preserve"> </w:t>
      </w:r>
      <w:r w:rsidRPr="00376BFD">
        <w:t>– частота вибрации;</w:t>
      </w:r>
    </w:p>
    <w:p w:rsidR="007D696F" w:rsidRDefault="007D696F" w:rsidP="007D696F">
      <w:pPr>
        <w:pStyle w:val="a3"/>
        <w:spacing w:line="240" w:lineRule="auto"/>
        <w:jc w:val="left"/>
      </w:pPr>
      <w:r>
        <w:t xml:space="preserve">     </w:t>
      </w:r>
      <w:r w:rsidRPr="00AE33FA">
        <w:rPr>
          <w:i/>
        </w:rPr>
        <w:t xml:space="preserve"> </w:t>
      </w:r>
      <w:r w:rsidRPr="00AE33FA">
        <w:rPr>
          <w:i/>
          <w:lang w:val="en-US"/>
        </w:rPr>
        <w:t>z</w:t>
      </w:r>
      <w:r w:rsidRPr="00376BFD">
        <w:t xml:space="preserve"> – </w:t>
      </w:r>
      <w:proofErr w:type="spellStart"/>
      <w:proofErr w:type="gramStart"/>
      <w:r>
        <w:t>виброперемещение</w:t>
      </w:r>
      <w:proofErr w:type="spellEnd"/>
      <w:proofErr w:type="gramEnd"/>
      <w:r>
        <w:t>;</w:t>
      </w:r>
    </w:p>
    <w:p w:rsidR="007D696F" w:rsidRDefault="007D696F" w:rsidP="007D696F">
      <w:pPr>
        <w:pStyle w:val="a3"/>
        <w:spacing w:line="240" w:lineRule="auto"/>
        <w:jc w:val="left"/>
      </w:pPr>
      <w:r w:rsidRPr="00AE33FA">
        <w:rPr>
          <w:i/>
        </w:rPr>
        <w:t xml:space="preserve">      </w:t>
      </w:r>
      <w:r w:rsidRPr="00AE33FA">
        <w:rPr>
          <w:i/>
          <w:lang w:val="en-US"/>
        </w:rPr>
        <w:t>g</w:t>
      </w:r>
      <w:r>
        <w:t xml:space="preserve"> – </w:t>
      </w:r>
      <w:proofErr w:type="gramStart"/>
      <w:r>
        <w:t>ускорение</w:t>
      </w:r>
      <w:proofErr w:type="gramEnd"/>
      <w:r>
        <w:t xml:space="preserve"> свободного падения.</w:t>
      </w: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</w:pPr>
      <w:r>
        <w:t xml:space="preserve">2.4.2 Частоту собственных колебаний </w:t>
      </w:r>
      <w:r w:rsidRPr="00AE33FA">
        <w:rPr>
          <w:i/>
          <w:lang w:val="en-US"/>
        </w:rPr>
        <w:t>f</w:t>
      </w:r>
      <w:r w:rsidRPr="00AE33FA">
        <w:rPr>
          <w:i/>
          <w:vertAlign w:val="subscript"/>
        </w:rPr>
        <w:t>0</w:t>
      </w:r>
      <w:r w:rsidRPr="00376BFD">
        <w:t>, Гц,</w:t>
      </w:r>
      <w:r>
        <w:t xml:space="preserve"> равномерно нагруженной платы, о</w:t>
      </w:r>
      <w:r>
        <w:t>п</w:t>
      </w:r>
      <w:r>
        <w:t xml:space="preserve">ределяют по формуле </w:t>
      </w:r>
      <w:r w:rsidRPr="00376BFD">
        <w:t>/4/</w:t>
      </w:r>
    </w:p>
    <w:p w:rsidR="007D696F" w:rsidRPr="00376BFD" w:rsidRDefault="007D696F" w:rsidP="007D696F">
      <w:pPr>
        <w:pStyle w:val="a3"/>
        <w:spacing w:line="240" w:lineRule="auto"/>
        <w:jc w:val="right"/>
      </w:pPr>
      <w:r w:rsidRPr="00AE33FA">
        <w:rPr>
          <w:i/>
          <w:lang w:val="en-US"/>
        </w:rPr>
        <w:t>f</w:t>
      </w:r>
      <w:r w:rsidRPr="00AE33FA">
        <w:rPr>
          <w:i/>
          <w:vertAlign w:val="subscript"/>
        </w:rPr>
        <w:t>0</w:t>
      </w:r>
      <w:r w:rsidRPr="00AE33FA">
        <w:rPr>
          <w:i/>
        </w:rPr>
        <w:t>=</w:t>
      </w:r>
      <w:r w:rsidRPr="00AE33FA">
        <w:rPr>
          <w:i/>
          <w:position w:val="-34"/>
          <w:lang w:val="en-US"/>
        </w:rPr>
        <w:object w:dxaOrig="1960" w:dyaOrig="820">
          <v:shape id="_x0000_i1026" type="#_x0000_t75" style="width:98.25pt;height:41.25pt" o:ole="" fillcolor="window">
            <v:imagedata r:id="rId6" o:title=""/>
          </v:shape>
          <o:OLEObject Type="Embed" ProgID="Equation.3" ShapeID="_x0000_i1026" DrawAspect="Content" ObjectID="_1472130341" r:id="rId7"/>
        </w:object>
      </w:r>
      <w:r w:rsidRPr="00376BFD">
        <w:tab/>
      </w:r>
      <w:r w:rsidRPr="00376BFD">
        <w:tab/>
      </w:r>
      <w:r w:rsidRPr="00376BFD">
        <w:tab/>
      </w:r>
      <w:r w:rsidRPr="00376BFD">
        <w:tab/>
      </w:r>
      <w:r w:rsidRPr="00376BFD">
        <w:tab/>
        <w:t>(14)</w:t>
      </w:r>
    </w:p>
    <w:p w:rsidR="007D696F" w:rsidRDefault="007D696F" w:rsidP="007D696F">
      <w:pPr>
        <w:pStyle w:val="a3"/>
        <w:spacing w:line="240" w:lineRule="auto"/>
        <w:jc w:val="left"/>
      </w:pPr>
      <w:r>
        <w:t xml:space="preserve">где - </w:t>
      </w:r>
      <w:r>
        <w:rPr>
          <w:position w:val="-16"/>
        </w:rPr>
        <w:object w:dxaOrig="680" w:dyaOrig="420">
          <v:shape id="_x0000_i1027" type="#_x0000_t75" style="width:33.75pt;height:21pt" o:ole="" fillcolor="window">
            <v:imagedata r:id="rId8" o:title=""/>
          </v:shape>
          <o:OLEObject Type="Embed" ProgID="Equation.3" ShapeID="_x0000_i1027" DrawAspect="Content" ObjectID="_1472130342" r:id="rId9"/>
        </w:object>
      </w:r>
      <w:r>
        <w:t xml:space="preserve"> длина и ширина ПП, м;</w:t>
      </w:r>
    </w:p>
    <w:p w:rsidR="007D696F" w:rsidRDefault="007D696F" w:rsidP="007D696F">
      <w:pPr>
        <w:pStyle w:val="a3"/>
        <w:spacing w:line="240" w:lineRule="auto"/>
        <w:jc w:val="left"/>
      </w:pPr>
      <w:r w:rsidRPr="00376BFD">
        <w:t xml:space="preserve">         </w:t>
      </w:r>
      <w:r w:rsidRPr="008D7CF4">
        <w:rPr>
          <w:i/>
          <w:lang w:val="en-US"/>
        </w:rPr>
        <w:t>D</w:t>
      </w:r>
      <w:r w:rsidRPr="00376BFD">
        <w:t xml:space="preserve"> – </w:t>
      </w:r>
      <w:proofErr w:type="gramStart"/>
      <w:r>
        <w:t>цилиндрическая</w:t>
      </w:r>
      <w:proofErr w:type="gramEnd"/>
      <w:r>
        <w:t xml:space="preserve"> жесткость, равная </w:t>
      </w:r>
      <w:r w:rsidRPr="008D7CF4">
        <w:rPr>
          <w:i/>
          <w:lang w:val="en-US"/>
        </w:rPr>
        <w:t>D</w:t>
      </w:r>
      <w:r w:rsidRPr="008D7CF4">
        <w:rPr>
          <w:i/>
        </w:rPr>
        <w:t>=</w:t>
      </w:r>
      <w:r w:rsidRPr="008D7CF4">
        <w:rPr>
          <w:i/>
          <w:lang w:val="en-US"/>
        </w:rPr>
        <w:t>Eh</w:t>
      </w:r>
      <w:r w:rsidRPr="008D7CF4">
        <w:rPr>
          <w:i/>
          <w:vertAlign w:val="superscript"/>
        </w:rPr>
        <w:t>3</w:t>
      </w:r>
      <w:r w:rsidRPr="008D7CF4">
        <w:rPr>
          <w:i/>
        </w:rPr>
        <w:t>/12(1-</w:t>
      </w:r>
      <w:r w:rsidRPr="008D7CF4">
        <w:rPr>
          <w:i/>
          <w:position w:val="-12"/>
          <w:lang w:val="en-US"/>
        </w:rPr>
        <w:object w:dxaOrig="360" w:dyaOrig="400">
          <v:shape id="_x0000_i1028" type="#_x0000_t75" style="width:18pt;height:20.25pt" o:ole="" fillcolor="window">
            <v:imagedata r:id="rId10" o:title=""/>
          </v:shape>
          <o:OLEObject Type="Embed" ProgID="Equation.3" ShapeID="_x0000_i1028" DrawAspect="Content" ObjectID="_1472130343" r:id="rId11"/>
        </w:object>
      </w:r>
      <w:r w:rsidRPr="008D7CF4">
        <w:rPr>
          <w:i/>
        </w:rPr>
        <w:t>),</w:t>
      </w:r>
      <w:r w:rsidRPr="00376BFD">
        <w:t xml:space="preserve"> </w:t>
      </w:r>
      <w:r>
        <w:t>Н</w:t>
      </w:r>
      <w:r w:rsidRPr="00376BFD">
        <w:t>*</w:t>
      </w:r>
      <w:r>
        <w:t>м</w:t>
      </w:r>
      <w:r>
        <w:rPr>
          <w:vertAlign w:val="superscript"/>
        </w:rPr>
        <w:t>2</w:t>
      </w:r>
      <w:r>
        <w:t>;</w:t>
      </w:r>
    </w:p>
    <w:p w:rsidR="007D696F" w:rsidRDefault="007D696F" w:rsidP="007D696F">
      <w:pPr>
        <w:pStyle w:val="a3"/>
        <w:spacing w:line="240" w:lineRule="auto"/>
        <w:jc w:val="left"/>
      </w:pPr>
      <w:r w:rsidRPr="00376BFD">
        <w:t xml:space="preserve">         </w:t>
      </w:r>
      <w:r w:rsidRPr="008D7CF4">
        <w:rPr>
          <w:i/>
        </w:rPr>
        <w:t xml:space="preserve">Е </w:t>
      </w:r>
      <w:r>
        <w:t>– модуль упругости, Н/м,</w:t>
      </w:r>
    </w:p>
    <w:p w:rsidR="007D696F" w:rsidRDefault="007D696F" w:rsidP="007D696F">
      <w:pPr>
        <w:pStyle w:val="a3"/>
        <w:spacing w:line="240" w:lineRule="auto"/>
        <w:jc w:val="left"/>
      </w:pPr>
      <w:r w:rsidRPr="00376BFD">
        <w:t xml:space="preserve">        </w:t>
      </w:r>
      <w:r w:rsidRPr="008D7CF4">
        <w:rPr>
          <w:i/>
        </w:rPr>
        <w:t xml:space="preserve"> </w:t>
      </w:r>
      <w:r w:rsidRPr="008D7CF4">
        <w:rPr>
          <w:i/>
          <w:lang w:val="en-US"/>
        </w:rPr>
        <w:t>h</w:t>
      </w:r>
      <w:r w:rsidRPr="00376BFD">
        <w:t xml:space="preserve"> – </w:t>
      </w:r>
      <w:proofErr w:type="gramStart"/>
      <w:r>
        <w:t>толщина</w:t>
      </w:r>
      <w:proofErr w:type="gramEnd"/>
      <w:r>
        <w:t xml:space="preserve"> ПП с элементами, м;</w:t>
      </w:r>
    </w:p>
    <w:p w:rsidR="007D696F" w:rsidRDefault="007D696F" w:rsidP="007D696F">
      <w:pPr>
        <w:pStyle w:val="a3"/>
        <w:spacing w:line="240" w:lineRule="auto"/>
        <w:jc w:val="left"/>
      </w:pPr>
      <w:r w:rsidRPr="00376BFD">
        <w:t xml:space="preserve">        </w:t>
      </w:r>
      <w:r>
        <w:rPr>
          <w:position w:val="-12"/>
        </w:rPr>
        <w:object w:dxaOrig="260" w:dyaOrig="300">
          <v:shape id="_x0000_i1029" type="#_x0000_t75" style="width:12.75pt;height:15pt" o:ole="" fillcolor="window">
            <v:imagedata r:id="rId12" o:title=""/>
          </v:shape>
          <o:OLEObject Type="Embed" ProgID="Equation.3" ShapeID="_x0000_i1029" DrawAspect="Content" ObjectID="_1472130344" r:id="rId13"/>
        </w:object>
      </w:r>
      <w:r>
        <w:t xml:space="preserve"> - коэффициент Пуассона;</w:t>
      </w:r>
    </w:p>
    <w:p w:rsidR="007D696F" w:rsidRDefault="007D696F" w:rsidP="007D696F">
      <w:pPr>
        <w:pStyle w:val="a3"/>
        <w:spacing w:line="240" w:lineRule="auto"/>
        <w:jc w:val="left"/>
      </w:pPr>
      <w:r w:rsidRPr="00376BFD">
        <w:t xml:space="preserve">        </w:t>
      </w:r>
      <w:r w:rsidRPr="008D7CF4">
        <w:rPr>
          <w:i/>
          <w:lang w:val="en-US"/>
        </w:rPr>
        <w:t>m</w:t>
      </w:r>
      <w:r w:rsidRPr="00376BFD">
        <w:t xml:space="preserve"> – </w:t>
      </w:r>
      <w:proofErr w:type="gramStart"/>
      <w:r>
        <w:t>масса</w:t>
      </w:r>
      <w:proofErr w:type="gramEnd"/>
      <w:r>
        <w:t xml:space="preserve"> пластины, кг;</w:t>
      </w:r>
    </w:p>
    <w:p w:rsidR="007D696F" w:rsidRDefault="007D696F" w:rsidP="007D696F">
      <w:pPr>
        <w:pStyle w:val="a3"/>
        <w:spacing w:line="240" w:lineRule="auto"/>
      </w:pPr>
      <w:r>
        <w:rPr>
          <w:position w:val="-12"/>
          <w:lang w:val="en-US"/>
        </w:rPr>
        <w:object w:dxaOrig="200" w:dyaOrig="380">
          <v:shape id="_x0000_i1030" type="#_x0000_t75" style="width:9.75pt;height:18.75pt" o:ole="" fillcolor="window">
            <v:imagedata r:id="rId14" o:title=""/>
          </v:shape>
          <o:OLEObject Type="Embed" ProgID="Equation.3" ShapeID="_x0000_i1030" DrawAspect="Content" ObjectID="_1472130345" r:id="rId15"/>
        </w:object>
      </w:r>
      <w:r w:rsidRPr="00376BFD">
        <w:t xml:space="preserve">     </w:t>
      </w:r>
      <w:r w:rsidRPr="008D7CF4">
        <w:rPr>
          <w:i/>
          <w:lang w:val="en-US"/>
        </w:rPr>
        <w:t>K</w:t>
      </w:r>
      <w:r w:rsidRPr="008D7CF4">
        <w:rPr>
          <w:position w:val="-12"/>
          <w:lang w:val="en-US"/>
        </w:rPr>
        <w:object w:dxaOrig="180" w:dyaOrig="380">
          <v:shape id="_x0000_i1031" type="#_x0000_t75" style="width:15pt;height:30pt" o:ole="" fillcolor="window">
            <v:imagedata r:id="rId16" o:title=""/>
          </v:shape>
          <o:OLEObject Type="Embed" ProgID="Equation.3" ShapeID="_x0000_i1031" DrawAspect="Content" ObjectID="_1472130346" r:id="rId17"/>
        </w:object>
      </w:r>
      <w:r w:rsidRPr="00376BFD">
        <w:t xml:space="preserve"> -</w:t>
      </w:r>
      <w:r>
        <w:t xml:space="preserve"> </w:t>
      </w:r>
      <w:proofErr w:type="gramStart"/>
      <w:r>
        <w:t>коэффициент</w:t>
      </w:r>
      <w:proofErr w:type="gramEnd"/>
      <w:r>
        <w:t>, зависящий от способа закрепления сторон пл</w:t>
      </w:r>
      <w:r>
        <w:t>а</w:t>
      </w:r>
      <w:r>
        <w:t>стины, определяется по общей формуле</w:t>
      </w:r>
    </w:p>
    <w:p w:rsidR="007D696F" w:rsidRPr="00376BFD" w:rsidRDefault="007D696F" w:rsidP="007D696F">
      <w:pPr>
        <w:pStyle w:val="a3"/>
        <w:spacing w:line="240" w:lineRule="auto"/>
        <w:jc w:val="right"/>
      </w:pPr>
      <w:r w:rsidRPr="008D7CF4">
        <w:rPr>
          <w:i/>
          <w:lang w:val="en-US"/>
        </w:rPr>
        <w:t>K</w:t>
      </w:r>
      <w:r w:rsidRPr="008D7CF4">
        <w:rPr>
          <w:i/>
          <w:position w:val="-12"/>
          <w:lang w:val="en-US"/>
        </w:rPr>
        <w:object w:dxaOrig="180" w:dyaOrig="380">
          <v:shape id="_x0000_i1032" type="#_x0000_t75" style="width:13.5pt;height:27.75pt" o:ole="" fillcolor="window">
            <v:imagedata r:id="rId18" o:title=""/>
          </v:shape>
          <o:OLEObject Type="Embed" ProgID="Equation.3" ShapeID="_x0000_i1032" DrawAspect="Content" ObjectID="_1472130347" r:id="rId19"/>
        </w:object>
      </w:r>
      <w:r w:rsidRPr="008D7CF4">
        <w:rPr>
          <w:i/>
        </w:rPr>
        <w:t>=</w:t>
      </w:r>
      <w:proofErr w:type="gramStart"/>
      <w:r w:rsidRPr="008D7CF4">
        <w:rPr>
          <w:i/>
          <w:lang w:val="en-US"/>
        </w:rPr>
        <w:t>k</w:t>
      </w:r>
      <w:r w:rsidRPr="00376BFD">
        <w:t>(</w:t>
      </w:r>
      <w:proofErr w:type="gramEnd"/>
      <w:r>
        <w:rPr>
          <w:position w:val="-6"/>
          <w:lang w:val="en-US"/>
        </w:rPr>
        <w:object w:dxaOrig="260" w:dyaOrig="240">
          <v:shape id="_x0000_i1033" type="#_x0000_t75" style="width:12.75pt;height:12pt" o:ole="" fillcolor="window">
            <v:imagedata r:id="rId20" o:title=""/>
          </v:shape>
          <o:OLEObject Type="Embed" ProgID="Equation.3" ShapeID="_x0000_i1033" DrawAspect="Content" ObjectID="_1472130348" r:id="rId21"/>
        </w:object>
      </w:r>
      <w:r w:rsidRPr="00376BFD">
        <w:t>+</w:t>
      </w:r>
      <w:r>
        <w:rPr>
          <w:position w:val="-36"/>
          <w:lang w:val="en-US"/>
        </w:rPr>
        <w:object w:dxaOrig="620" w:dyaOrig="820">
          <v:shape id="_x0000_i1034" type="#_x0000_t75" style="width:30.75pt;height:41.25pt" o:ole="" fillcolor="window">
            <v:imagedata r:id="rId22" o:title=""/>
          </v:shape>
          <o:OLEObject Type="Embed" ProgID="Equation.3" ShapeID="_x0000_i1034" DrawAspect="Content" ObjectID="_1472130349" r:id="rId23"/>
        </w:object>
      </w:r>
      <w:r w:rsidRPr="00376BFD">
        <w:t>+</w:t>
      </w:r>
      <w:r>
        <w:rPr>
          <w:position w:val="-36"/>
          <w:lang w:val="en-US"/>
        </w:rPr>
        <w:object w:dxaOrig="580" w:dyaOrig="820">
          <v:shape id="_x0000_i1035" type="#_x0000_t75" style="width:29.25pt;height:41.25pt" o:ole="" fillcolor="window">
            <v:imagedata r:id="rId24" o:title=""/>
          </v:shape>
          <o:OLEObject Type="Embed" ProgID="Equation.3" ShapeID="_x0000_i1035" DrawAspect="Content" ObjectID="_1472130350" r:id="rId25"/>
        </w:object>
      </w:r>
      <w:r w:rsidRPr="00376BFD">
        <w:t>)</w:t>
      </w:r>
      <w:r w:rsidRPr="00376BFD">
        <w:rPr>
          <w:vertAlign w:val="superscript"/>
        </w:rPr>
        <w:t>1/2</w:t>
      </w:r>
      <w:r w:rsidRPr="00376BFD">
        <w:t>,</w:t>
      </w:r>
      <w:r w:rsidRPr="00376BFD">
        <w:tab/>
      </w:r>
      <w:r w:rsidRPr="00376BFD">
        <w:tab/>
      </w:r>
      <w:r w:rsidRPr="00376BFD">
        <w:tab/>
      </w:r>
      <w:r w:rsidRPr="00376BFD">
        <w:tab/>
        <w:t>(15)</w:t>
      </w:r>
    </w:p>
    <w:p w:rsidR="007D696F" w:rsidRDefault="007D696F" w:rsidP="007D696F">
      <w:pPr>
        <w:pStyle w:val="a3"/>
        <w:spacing w:line="240" w:lineRule="auto"/>
      </w:pPr>
      <w:r>
        <w:t>Коэффициенты в формуле (15) приведены в таблице 3, где пунктиром вне контура платы отмечены защемленные края, пунктирной линией внутри конт</w:t>
      </w:r>
      <w:r>
        <w:t>у</w:t>
      </w:r>
      <w:r>
        <w:t xml:space="preserve">ра - опертые края, остальные – свободные. </w:t>
      </w: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</w:pPr>
      <w:r w:rsidRPr="00376BFD">
        <w:t>2</w:t>
      </w:r>
      <w:r>
        <w:t>.4.3 Коэффициент передачи вибрации по ускорению является функцией координат и может быть определен по формуле /4/</w:t>
      </w:r>
    </w:p>
    <w:p w:rsidR="007D696F" w:rsidRDefault="007D696F" w:rsidP="007D696F">
      <w:pPr>
        <w:pStyle w:val="a3"/>
        <w:spacing w:line="240" w:lineRule="auto"/>
      </w:pPr>
    </w:p>
    <w:p w:rsidR="007D696F" w:rsidRDefault="007D696F" w:rsidP="007D696F">
      <w:pPr>
        <w:pStyle w:val="a3"/>
        <w:spacing w:line="240" w:lineRule="auto"/>
        <w:jc w:val="right"/>
      </w:pPr>
      <w:r>
        <w:rPr>
          <w:position w:val="-12"/>
        </w:rPr>
        <w:object w:dxaOrig="220" w:dyaOrig="300">
          <v:shape id="_x0000_i1036" type="#_x0000_t75" style="width:11.25pt;height:15pt" o:ole="" fillcolor="window">
            <v:imagedata r:id="rId26" o:title=""/>
          </v:shape>
          <o:OLEObject Type="Embed" ProgID="Equation.3" ShapeID="_x0000_i1036" DrawAspect="Content" ObjectID="_1472130351" r:id="rId27"/>
        </w:object>
      </w:r>
      <w:r>
        <w:rPr>
          <w:position w:val="-12"/>
        </w:rPr>
        <w:object w:dxaOrig="940" w:dyaOrig="380">
          <v:shape id="_x0000_i1037" type="#_x0000_t75" style="width:47.25pt;height:18.75pt" o:ole="" fillcolor="window">
            <v:imagedata r:id="rId28" o:title=""/>
          </v:shape>
          <o:OLEObject Type="Embed" ProgID="Equation.3" ShapeID="_x0000_i1037" DrawAspect="Content" ObjectID="_1472130352" r:id="rId29"/>
        </w:object>
      </w:r>
      <w:r>
        <w:t>=</w:t>
      </w:r>
      <w:r>
        <w:rPr>
          <w:position w:val="-12"/>
        </w:rPr>
        <w:object w:dxaOrig="200" w:dyaOrig="380">
          <v:shape id="_x0000_i1038" type="#_x0000_t75" style="width:9.75pt;height:18.75pt" o:ole="" fillcolor="window">
            <v:imagedata r:id="rId14" o:title=""/>
          </v:shape>
          <o:OLEObject Type="Embed" ProgID="Equation.3" ShapeID="_x0000_i1038" DrawAspect="Content" ObjectID="_1472130353" r:id="rId30"/>
        </w:object>
      </w:r>
      <w:r>
        <w:rPr>
          <w:position w:val="-12"/>
        </w:rPr>
        <w:object w:dxaOrig="200" w:dyaOrig="380">
          <v:shape id="_x0000_i1039" type="#_x0000_t75" style="width:9.75pt;height:18.75pt" o:ole="" fillcolor="window">
            <v:imagedata r:id="rId14" o:title=""/>
          </v:shape>
          <o:OLEObject Type="Embed" ProgID="Equation.3" ShapeID="_x0000_i1039" DrawAspect="Content" ObjectID="_1472130354" r:id="rId31"/>
        </w:object>
      </w:r>
      <w:r w:rsidRPr="00311C0F">
        <w:rPr>
          <w:position w:val="-42"/>
        </w:rPr>
        <w:object w:dxaOrig="3660" w:dyaOrig="960">
          <v:shape id="_x0000_i1040" type="#_x0000_t75" style="width:183pt;height:48pt" o:ole="" fillcolor="window">
            <v:imagedata r:id="rId32" o:title=""/>
          </v:shape>
          <o:OLEObject Type="Embed" ProgID="Equation.3" ShapeID="_x0000_i1040" DrawAspect="Content" ObjectID="_1472130355" r:id="rId33"/>
        </w:object>
      </w:r>
      <w:r w:rsidRPr="00376BFD">
        <w:t>,</w:t>
      </w:r>
      <w:r w:rsidRPr="00376BFD">
        <w:tab/>
      </w:r>
      <w:r w:rsidRPr="00376BFD">
        <w:tab/>
      </w:r>
      <w:r w:rsidRPr="00376BFD">
        <w:tab/>
        <w:t>(16)</w:t>
      </w:r>
    </w:p>
    <w:p w:rsidR="007D696F" w:rsidRPr="00376BFD" w:rsidRDefault="007D696F" w:rsidP="007D696F">
      <w:pPr>
        <w:pStyle w:val="a3"/>
        <w:spacing w:line="240" w:lineRule="auto"/>
        <w:jc w:val="right"/>
      </w:pPr>
    </w:p>
    <w:p w:rsidR="007D696F" w:rsidRDefault="007D696F" w:rsidP="007D696F">
      <w:pPr>
        <w:pStyle w:val="a3"/>
        <w:spacing w:line="240" w:lineRule="auto"/>
        <w:jc w:val="left"/>
      </w:pPr>
      <w:r>
        <w:t xml:space="preserve">где </w:t>
      </w:r>
      <w:r>
        <w:rPr>
          <w:position w:val="-12"/>
        </w:rPr>
        <w:object w:dxaOrig="220" w:dyaOrig="300">
          <v:shape id="_x0000_i1041" type="#_x0000_t75" style="width:11.25pt;height:15pt" o:ole="" fillcolor="window">
            <v:imagedata r:id="rId34" o:title=""/>
          </v:shape>
          <o:OLEObject Type="Embed" ProgID="Equation.3" ShapeID="_x0000_i1041" DrawAspect="Content" ObjectID="_1472130356" r:id="rId35"/>
        </w:object>
      </w:r>
      <w:r w:rsidRPr="00376BFD">
        <w:t>=</w:t>
      </w:r>
      <w:r w:rsidRPr="008D7CF4">
        <w:rPr>
          <w:i/>
          <w:lang w:val="en-US"/>
        </w:rPr>
        <w:t>f</w:t>
      </w:r>
      <w:r w:rsidRPr="008D7CF4">
        <w:rPr>
          <w:i/>
        </w:rPr>
        <w:t>/</w:t>
      </w:r>
      <w:r w:rsidRPr="008D7CF4">
        <w:rPr>
          <w:i/>
          <w:lang w:val="en-US"/>
        </w:rPr>
        <w:t>f</w:t>
      </w:r>
      <w:r w:rsidRPr="008D7CF4">
        <w:rPr>
          <w:i/>
          <w:vertAlign w:val="subscript"/>
        </w:rPr>
        <w:t>0</w:t>
      </w:r>
      <w:r w:rsidRPr="00376BFD">
        <w:t xml:space="preserve"> </w:t>
      </w:r>
      <w:r>
        <w:t xml:space="preserve">– коэффициент </w:t>
      </w:r>
      <w:proofErr w:type="spellStart"/>
      <w:r>
        <w:t>расстройки</w:t>
      </w:r>
      <w:proofErr w:type="spellEnd"/>
      <w:r>
        <w:t>;</w:t>
      </w:r>
    </w:p>
    <w:p w:rsidR="007D696F" w:rsidRDefault="007D696F" w:rsidP="007D696F">
      <w:pPr>
        <w:pStyle w:val="a3"/>
        <w:spacing w:line="240" w:lineRule="auto"/>
        <w:jc w:val="left"/>
      </w:pPr>
      <w:r w:rsidRPr="00376BFD">
        <w:t xml:space="preserve">       </w:t>
      </w:r>
      <w:r w:rsidRPr="008D7CF4">
        <w:rPr>
          <w:i/>
          <w:lang w:val="en-US"/>
        </w:rPr>
        <w:t>f</w:t>
      </w:r>
      <w:r w:rsidRPr="008D7CF4">
        <w:rPr>
          <w:i/>
        </w:rPr>
        <w:t xml:space="preserve"> </w:t>
      </w:r>
      <w:r>
        <w:t xml:space="preserve">- </w:t>
      </w:r>
      <w:proofErr w:type="gramStart"/>
      <w:r>
        <w:t>частота</w:t>
      </w:r>
      <w:proofErr w:type="gramEnd"/>
      <w:r>
        <w:t xml:space="preserve"> вынужденных колебаний, Гц;</w:t>
      </w:r>
    </w:p>
    <w:p w:rsidR="007D696F" w:rsidRDefault="007D696F" w:rsidP="007D696F">
      <w:pPr>
        <w:pStyle w:val="a3"/>
        <w:spacing w:line="240" w:lineRule="auto"/>
        <w:jc w:val="left"/>
      </w:pPr>
      <w:r w:rsidRPr="00376BFD">
        <w:t xml:space="preserve">      </w:t>
      </w:r>
      <w:r w:rsidRPr="00154535">
        <w:rPr>
          <w:i/>
        </w:rPr>
        <w:t xml:space="preserve"> δ</w:t>
      </w:r>
      <w:r w:rsidRPr="00154535">
        <w:rPr>
          <w:i/>
          <w:vertAlign w:val="subscript"/>
        </w:rPr>
        <w:t>0</w:t>
      </w:r>
      <w:r>
        <w:t xml:space="preserve"> - показатель затухания;</w:t>
      </w:r>
    </w:p>
    <w:p w:rsidR="007D696F" w:rsidRDefault="007D696F" w:rsidP="007D696F">
      <w:pPr>
        <w:pStyle w:val="a3"/>
        <w:spacing w:line="240" w:lineRule="auto"/>
      </w:pPr>
      <w:r w:rsidRPr="008D7CF4">
        <w:rPr>
          <w:i/>
        </w:rPr>
        <w:lastRenderedPageBreak/>
        <w:t xml:space="preserve">       </w:t>
      </w:r>
      <w:proofErr w:type="gramStart"/>
      <w:r w:rsidRPr="008D7CF4">
        <w:rPr>
          <w:i/>
          <w:lang w:val="en-US"/>
        </w:rPr>
        <w:t>K</w:t>
      </w:r>
      <w:r w:rsidRPr="008D7CF4">
        <w:rPr>
          <w:i/>
          <w:vertAlign w:val="subscript"/>
        </w:rPr>
        <w:t>1</w:t>
      </w:r>
      <w:r>
        <w:t xml:space="preserve"> - коэффициент, зависящий от способа закрепления платы, выб</w:t>
      </w:r>
      <w:r>
        <w:t>и</w:t>
      </w:r>
      <w:r>
        <w:t>рается в приложении В для координаты максимального</w:t>
      </w:r>
      <w:r w:rsidRPr="00376BFD">
        <w:t xml:space="preserve"> </w:t>
      </w:r>
      <w:r>
        <w:t>прогиба.</w:t>
      </w:r>
      <w:proofErr w:type="gramEnd"/>
    </w:p>
    <w:p w:rsidR="007D696F" w:rsidRDefault="007D696F" w:rsidP="007D696F">
      <w:pPr>
        <w:pStyle w:val="a3"/>
        <w:spacing w:line="240" w:lineRule="auto"/>
      </w:pPr>
      <w:r>
        <w:t>Коэффициент передачи вибрации рассчитывают для двух значений ча</w:t>
      </w:r>
      <w:r>
        <w:t>с</w:t>
      </w:r>
      <w:r>
        <w:t xml:space="preserve">тоты </w:t>
      </w:r>
      <w:proofErr w:type="gramStart"/>
      <w:r w:rsidRPr="008D7CF4">
        <w:rPr>
          <w:i/>
          <w:lang w:val="en-US"/>
        </w:rPr>
        <w:t>f</w:t>
      </w:r>
      <w:proofErr w:type="spellStart"/>
      <w:proofErr w:type="gramEnd"/>
      <w:r w:rsidRPr="008D7CF4">
        <w:rPr>
          <w:i/>
          <w:vertAlign w:val="subscript"/>
        </w:rPr>
        <w:t>н</w:t>
      </w:r>
      <w:proofErr w:type="spellEnd"/>
      <w:r>
        <w:t xml:space="preserve"> и </w:t>
      </w:r>
      <w:r w:rsidRPr="008D7CF4">
        <w:rPr>
          <w:i/>
          <w:lang w:val="en-US"/>
        </w:rPr>
        <w:t>f</w:t>
      </w:r>
      <w:r w:rsidRPr="008D7CF4">
        <w:rPr>
          <w:i/>
          <w:vertAlign w:val="subscript"/>
        </w:rPr>
        <w:t>в</w:t>
      </w:r>
      <w:r>
        <w:t xml:space="preserve">. </w:t>
      </w:r>
      <w:proofErr w:type="gramStart"/>
      <w:r>
        <w:t>Больший</w:t>
      </w:r>
      <w:proofErr w:type="gramEnd"/>
      <w:r>
        <w:t xml:space="preserve"> из полученных результатов подставляют в формулы (17) и (18).</w:t>
      </w:r>
    </w:p>
    <w:p w:rsidR="007D696F" w:rsidRDefault="007D696F" w:rsidP="007D696F">
      <w:pPr>
        <w:pStyle w:val="a3"/>
        <w:spacing w:line="240" w:lineRule="auto"/>
      </w:pPr>
      <w:r>
        <w:t xml:space="preserve">Показатель затухания  </w:t>
      </w:r>
      <w:r w:rsidRPr="00154535">
        <w:rPr>
          <w:i/>
        </w:rPr>
        <w:t>δ</w:t>
      </w:r>
      <w:r w:rsidRPr="00154535">
        <w:rPr>
          <w:i/>
          <w:vertAlign w:val="subscript"/>
        </w:rPr>
        <w:t>0</w:t>
      </w:r>
      <w:r>
        <w:rPr>
          <w:i/>
          <w:vertAlign w:val="subscript"/>
        </w:rPr>
        <w:t xml:space="preserve">  </w:t>
      </w:r>
      <w:r>
        <w:t>связан с собственной частотой</w:t>
      </w:r>
      <w:r w:rsidRPr="008D7CF4">
        <w:rPr>
          <w:i/>
        </w:rPr>
        <w:t xml:space="preserve"> </w:t>
      </w:r>
      <w:r w:rsidRPr="008D7CF4">
        <w:rPr>
          <w:i/>
          <w:lang w:val="en-US"/>
        </w:rPr>
        <w:t>f</w:t>
      </w:r>
      <w:r w:rsidRPr="008D7CF4">
        <w:rPr>
          <w:i/>
          <w:vertAlign w:val="subscript"/>
        </w:rPr>
        <w:t>0</w:t>
      </w:r>
      <w:r w:rsidRPr="00376BFD">
        <w:t xml:space="preserve"> </w:t>
      </w:r>
      <w:r>
        <w:t>соотношен</w:t>
      </w:r>
      <w:r>
        <w:t>и</w:t>
      </w:r>
      <w:r>
        <w:t>ем</w:t>
      </w:r>
    </w:p>
    <w:p w:rsidR="007D696F" w:rsidRDefault="007D696F" w:rsidP="007D696F">
      <w:pPr>
        <w:pStyle w:val="a3"/>
        <w:spacing w:line="240" w:lineRule="auto"/>
        <w:ind w:firstLine="0"/>
        <w:jc w:val="center"/>
      </w:pPr>
      <w:r w:rsidRPr="00154535">
        <w:rPr>
          <w:i/>
        </w:rPr>
        <w:t>δ</w:t>
      </w:r>
      <w:r w:rsidRPr="00154535">
        <w:rPr>
          <w:i/>
          <w:vertAlign w:val="subscript"/>
        </w:rPr>
        <w:t>0</w:t>
      </w:r>
      <w:r>
        <w:rPr>
          <w:i/>
          <w:vertAlign w:val="subscript"/>
        </w:rPr>
        <w:t xml:space="preserve">  </w:t>
      </w:r>
      <w:r w:rsidRPr="00376BFD">
        <w:t>=</w:t>
      </w:r>
      <w:r w:rsidRPr="00582FBE">
        <w:rPr>
          <w:i/>
          <w:position w:val="-30"/>
        </w:rPr>
        <w:object w:dxaOrig="880" w:dyaOrig="600">
          <v:shape id="_x0000_i1042" type="#_x0000_t75" style="width:44.25pt;height:30pt" o:ole="" fillcolor="window">
            <v:imagedata r:id="rId36" o:title=""/>
          </v:shape>
          <o:OLEObject Type="Embed" ProgID="Equation.3" ShapeID="_x0000_i1042" DrawAspect="Content" ObjectID="_1472130357" r:id="rId37"/>
        </w:object>
      </w:r>
      <w:r w:rsidRPr="00376BFD">
        <w:t>.</w:t>
      </w:r>
    </w:p>
    <w:p w:rsidR="007D696F" w:rsidRPr="00376BFD" w:rsidRDefault="007D696F" w:rsidP="007D696F">
      <w:pPr>
        <w:pStyle w:val="a3"/>
        <w:spacing w:line="240" w:lineRule="auto"/>
        <w:jc w:val="center"/>
      </w:pPr>
    </w:p>
    <w:p w:rsidR="007D696F" w:rsidRPr="008D7CF4" w:rsidRDefault="007D696F" w:rsidP="007D696F">
      <w:pPr>
        <w:pStyle w:val="a3"/>
        <w:spacing w:line="240" w:lineRule="auto"/>
        <w:rPr>
          <w:i/>
        </w:rPr>
      </w:pPr>
      <w:r w:rsidRPr="00376BFD">
        <w:t>2</w:t>
      </w:r>
      <w:r>
        <w:t xml:space="preserve">.4.4 </w:t>
      </w:r>
      <w:proofErr w:type="spellStart"/>
      <w:r>
        <w:t>Виброускорение</w:t>
      </w:r>
      <w:proofErr w:type="spellEnd"/>
      <w:r>
        <w:t xml:space="preserve"> а(</w:t>
      </w:r>
      <w:r>
        <w:rPr>
          <w:lang w:val="en-US"/>
        </w:rPr>
        <w:t>x</w:t>
      </w:r>
      <w:r w:rsidRPr="00376BFD">
        <w:t>,</w:t>
      </w:r>
      <w:r>
        <w:rPr>
          <w:lang w:val="en-US"/>
        </w:rPr>
        <w:t>y</w:t>
      </w:r>
      <w:r w:rsidRPr="00376BFD">
        <w:t>,</w:t>
      </w:r>
      <w:r>
        <w:rPr>
          <w:lang w:val="en-US"/>
        </w:rPr>
        <w:t>f</w:t>
      </w:r>
      <w:r w:rsidRPr="00376BFD">
        <w:t>), м/</w:t>
      </w:r>
      <w:r>
        <w:t>с</w:t>
      </w:r>
      <w:proofErr w:type="gramStart"/>
      <w:r>
        <w:rPr>
          <w:vertAlign w:val="superscript"/>
        </w:rPr>
        <w:t>2</w:t>
      </w:r>
      <w:proofErr w:type="gramEnd"/>
      <w:r w:rsidRPr="00376BFD">
        <w:t xml:space="preserve"> </w:t>
      </w:r>
      <w:r>
        <w:t xml:space="preserve">и </w:t>
      </w:r>
      <w:proofErr w:type="spellStart"/>
      <w:r>
        <w:t>виброперемещение</w:t>
      </w:r>
      <w:proofErr w:type="spellEnd"/>
      <w:r>
        <w:t xml:space="preserve"> </w:t>
      </w:r>
      <w:r>
        <w:rPr>
          <w:lang w:val="en-US"/>
        </w:rPr>
        <w:t>z</w:t>
      </w:r>
      <w:r w:rsidRPr="00376BFD">
        <w:t>(</w:t>
      </w:r>
      <w:r>
        <w:rPr>
          <w:lang w:val="en-US"/>
        </w:rPr>
        <w:t>x</w:t>
      </w:r>
      <w:r w:rsidRPr="00376BFD">
        <w:t>,</w:t>
      </w:r>
      <w:r>
        <w:rPr>
          <w:lang w:val="en-US"/>
        </w:rPr>
        <w:t>y</w:t>
      </w:r>
      <w:r w:rsidRPr="00376BFD">
        <w:t>,</w:t>
      </w:r>
      <w:r>
        <w:rPr>
          <w:lang w:val="en-US"/>
        </w:rPr>
        <w:t>f</w:t>
      </w:r>
      <w:r w:rsidRPr="00376BFD">
        <w:t>), м/</w:t>
      </w:r>
      <w:r>
        <w:t>с,</w:t>
      </w:r>
      <w:r w:rsidRPr="00376BFD">
        <w:t xml:space="preserve"> </w:t>
      </w:r>
      <w:r>
        <w:t>определяются по форм</w:t>
      </w:r>
      <w:r>
        <w:t>у</w:t>
      </w:r>
      <w:r>
        <w:t>лам</w:t>
      </w:r>
    </w:p>
    <w:p w:rsidR="007D696F" w:rsidRPr="00376BFD" w:rsidRDefault="007D696F" w:rsidP="007D696F">
      <w:pPr>
        <w:pStyle w:val="a3"/>
        <w:spacing w:line="240" w:lineRule="auto"/>
        <w:jc w:val="right"/>
        <w:rPr>
          <w:lang w:val="en-US"/>
        </w:rPr>
      </w:pPr>
      <w:r w:rsidRPr="008D7CF4">
        <w:rPr>
          <w:i/>
        </w:rPr>
        <w:t>а</w:t>
      </w:r>
      <w:r w:rsidRPr="008D7CF4">
        <w:rPr>
          <w:i/>
          <w:lang w:val="en-US"/>
        </w:rPr>
        <w:t>(</w:t>
      </w:r>
      <w:proofErr w:type="spellStart"/>
      <w:r w:rsidRPr="008D7CF4">
        <w:rPr>
          <w:i/>
          <w:lang w:val="en-US"/>
        </w:rPr>
        <w:t>x,y,f</w:t>
      </w:r>
      <w:proofErr w:type="spellEnd"/>
      <w:r w:rsidRPr="008D7CF4">
        <w:rPr>
          <w:i/>
          <w:lang w:val="en-US"/>
        </w:rPr>
        <w:t>)=a</w:t>
      </w:r>
      <w:r w:rsidRPr="008D7CF4">
        <w:rPr>
          <w:i/>
          <w:vertAlign w:val="subscript"/>
          <w:lang w:val="en-US"/>
        </w:rPr>
        <w:t>0</w:t>
      </w:r>
      <w:r w:rsidRPr="008D7CF4">
        <w:rPr>
          <w:i/>
          <w:lang w:val="en-US"/>
        </w:rPr>
        <w:t>*</w:t>
      </w:r>
      <w:r w:rsidRPr="008D7CF4">
        <w:rPr>
          <w:i/>
          <w:position w:val="-12"/>
          <w:lang w:val="en-US"/>
        </w:rPr>
        <w:object w:dxaOrig="220" w:dyaOrig="300">
          <v:shape id="_x0000_i1043" type="#_x0000_t75" style="width:11.25pt;height:15pt" o:ole="" fillcolor="window">
            <v:imagedata r:id="rId38" o:title=""/>
          </v:shape>
          <o:OLEObject Type="Embed" ProgID="Equation.3" ShapeID="_x0000_i1043" DrawAspect="Content" ObjectID="_1472130358" r:id="rId39"/>
        </w:object>
      </w:r>
      <w:r w:rsidRPr="008D7CF4">
        <w:rPr>
          <w:i/>
          <w:lang w:val="en-US"/>
        </w:rPr>
        <w:t>(</w:t>
      </w:r>
      <w:proofErr w:type="spellStart"/>
      <w:r w:rsidRPr="008D7CF4">
        <w:rPr>
          <w:i/>
          <w:lang w:val="en-US"/>
        </w:rPr>
        <w:t>x,y,f</w:t>
      </w:r>
      <w:proofErr w:type="spellEnd"/>
      <w:r w:rsidRPr="008D7CF4">
        <w:rPr>
          <w:i/>
          <w:lang w:val="en-US"/>
        </w:rPr>
        <w:t>);</w:t>
      </w:r>
      <w:r w:rsidRPr="00376BFD">
        <w:rPr>
          <w:lang w:val="en-US"/>
        </w:rPr>
        <w:tab/>
      </w:r>
      <w:r w:rsidRPr="00376BFD">
        <w:rPr>
          <w:lang w:val="en-US"/>
        </w:rPr>
        <w:tab/>
      </w:r>
      <w:r w:rsidRPr="007D696F">
        <w:rPr>
          <w:lang w:val="en-US"/>
        </w:rPr>
        <w:t xml:space="preserve">   </w:t>
      </w:r>
      <w:r w:rsidRPr="007D696F">
        <w:rPr>
          <w:lang w:val="en-US"/>
        </w:rPr>
        <w:tab/>
      </w:r>
      <w:r w:rsidRPr="00376BFD">
        <w:rPr>
          <w:lang w:val="en-US"/>
        </w:rPr>
        <w:tab/>
      </w:r>
      <w:r w:rsidRPr="00376BFD">
        <w:rPr>
          <w:lang w:val="en-US"/>
        </w:rPr>
        <w:tab/>
        <w:t>(17)</w:t>
      </w:r>
    </w:p>
    <w:p w:rsidR="007D696F" w:rsidRPr="007D696F" w:rsidRDefault="007D696F" w:rsidP="007D696F">
      <w:pPr>
        <w:pStyle w:val="a3"/>
        <w:spacing w:line="240" w:lineRule="auto"/>
        <w:jc w:val="right"/>
        <w:rPr>
          <w:lang w:val="en-US"/>
        </w:rPr>
      </w:pPr>
      <w:proofErr w:type="gramStart"/>
      <w:r w:rsidRPr="008D7CF4">
        <w:rPr>
          <w:i/>
          <w:lang w:val="en-US"/>
        </w:rPr>
        <w:t>z(</w:t>
      </w:r>
      <w:proofErr w:type="spellStart"/>
      <w:proofErr w:type="gramEnd"/>
      <w:r w:rsidRPr="008D7CF4">
        <w:rPr>
          <w:i/>
          <w:lang w:val="en-US"/>
        </w:rPr>
        <w:t>x,y,f</w:t>
      </w:r>
      <w:proofErr w:type="spellEnd"/>
      <w:r w:rsidRPr="008D7CF4">
        <w:rPr>
          <w:i/>
          <w:lang w:val="en-US"/>
        </w:rPr>
        <w:t>)=z</w:t>
      </w:r>
      <w:r w:rsidRPr="008D7CF4">
        <w:rPr>
          <w:i/>
          <w:vertAlign w:val="subscript"/>
          <w:lang w:val="en-US"/>
        </w:rPr>
        <w:t>0</w:t>
      </w:r>
      <w:r w:rsidRPr="008D7CF4">
        <w:rPr>
          <w:i/>
          <w:lang w:val="en-US"/>
        </w:rPr>
        <w:t>*</w:t>
      </w:r>
      <w:r w:rsidRPr="008D7CF4">
        <w:rPr>
          <w:i/>
          <w:position w:val="-12"/>
          <w:lang w:val="en-US"/>
        </w:rPr>
        <w:object w:dxaOrig="220" w:dyaOrig="300">
          <v:shape id="_x0000_i1044" type="#_x0000_t75" style="width:11.25pt;height:15pt" o:ole="" fillcolor="window">
            <v:imagedata r:id="rId40" o:title=""/>
          </v:shape>
          <o:OLEObject Type="Embed" ProgID="Equation.3" ShapeID="_x0000_i1044" DrawAspect="Content" ObjectID="_1472130359" r:id="rId41"/>
        </w:object>
      </w:r>
      <w:r w:rsidRPr="008D7CF4">
        <w:rPr>
          <w:i/>
          <w:lang w:val="en-US"/>
        </w:rPr>
        <w:t>(</w:t>
      </w:r>
      <w:proofErr w:type="spellStart"/>
      <w:r w:rsidRPr="008D7CF4">
        <w:rPr>
          <w:i/>
          <w:lang w:val="en-US"/>
        </w:rPr>
        <w:t>x,y,f</w:t>
      </w:r>
      <w:proofErr w:type="spellEnd"/>
      <w:r w:rsidRPr="008D7CF4">
        <w:rPr>
          <w:i/>
          <w:lang w:val="en-US"/>
        </w:rPr>
        <w:t>),</w:t>
      </w:r>
      <w:r>
        <w:rPr>
          <w:lang w:val="en-US"/>
        </w:rPr>
        <w:tab/>
      </w:r>
      <w:r>
        <w:rPr>
          <w:lang w:val="en-US"/>
        </w:rPr>
        <w:tab/>
      </w:r>
      <w:r w:rsidRPr="007D696F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(18)</w:t>
      </w:r>
    </w:p>
    <w:p w:rsidR="007D696F" w:rsidRPr="007D696F" w:rsidRDefault="007D696F" w:rsidP="007D696F">
      <w:pPr>
        <w:pStyle w:val="a3"/>
        <w:spacing w:line="240" w:lineRule="auto"/>
        <w:jc w:val="right"/>
        <w:rPr>
          <w:lang w:val="en-US"/>
        </w:rPr>
      </w:pPr>
    </w:p>
    <w:p w:rsidR="007D696F" w:rsidRDefault="007D696F" w:rsidP="007D696F">
      <w:pPr>
        <w:pStyle w:val="a3"/>
        <w:spacing w:line="240" w:lineRule="auto"/>
        <w:jc w:val="left"/>
      </w:pPr>
      <w:r w:rsidRPr="00376BFD">
        <w:t xml:space="preserve">где </w:t>
      </w:r>
      <w:r w:rsidRPr="008D7CF4">
        <w:rPr>
          <w:i/>
        </w:rPr>
        <w:t>а</w:t>
      </w:r>
      <w:proofErr w:type="gramStart"/>
      <w:r w:rsidRPr="008D7CF4">
        <w:rPr>
          <w:i/>
          <w:vertAlign w:val="subscript"/>
        </w:rPr>
        <w:t>0</w:t>
      </w:r>
      <w:proofErr w:type="gramEnd"/>
      <w:r w:rsidRPr="00376BFD">
        <w:t xml:space="preserve"> – </w:t>
      </w:r>
      <w:proofErr w:type="spellStart"/>
      <w:r w:rsidRPr="00376BFD">
        <w:t>виброускорение</w:t>
      </w:r>
      <w:proofErr w:type="spellEnd"/>
      <w:r w:rsidRPr="00376BFD">
        <w:t xml:space="preserve"> закрепленных краев платы, </w:t>
      </w:r>
      <w:r>
        <w:t>м</w:t>
      </w:r>
      <w:r w:rsidRPr="00376BFD">
        <w:t>/</w:t>
      </w:r>
      <w:r>
        <w:rPr>
          <w:lang w:val="en-US"/>
        </w:rPr>
        <w:t>c</w:t>
      </w:r>
      <w:r w:rsidRPr="00376BFD">
        <w:rPr>
          <w:vertAlign w:val="superscript"/>
        </w:rPr>
        <w:t>2</w:t>
      </w:r>
      <w:r>
        <w:t>;</w:t>
      </w:r>
    </w:p>
    <w:p w:rsidR="007D696F" w:rsidRDefault="007D696F" w:rsidP="007D696F">
      <w:pPr>
        <w:pStyle w:val="a3"/>
        <w:spacing w:line="240" w:lineRule="auto"/>
        <w:jc w:val="left"/>
      </w:pPr>
      <w:r>
        <w:t xml:space="preserve">      </w:t>
      </w:r>
      <w:r w:rsidRPr="00376BFD">
        <w:t xml:space="preserve"> </w:t>
      </w:r>
      <w:r w:rsidRPr="008D7CF4">
        <w:rPr>
          <w:i/>
          <w:lang w:val="en-US"/>
        </w:rPr>
        <w:t>z</w:t>
      </w:r>
      <w:r w:rsidRPr="008D7CF4">
        <w:rPr>
          <w:i/>
          <w:vertAlign w:val="subscript"/>
        </w:rPr>
        <w:t>0</w:t>
      </w:r>
      <w:r w:rsidRPr="008D7CF4">
        <w:rPr>
          <w:i/>
        </w:rPr>
        <w:t>=</w:t>
      </w:r>
      <w:r w:rsidRPr="008D7CF4">
        <w:rPr>
          <w:i/>
          <w:lang w:val="en-US"/>
        </w:rPr>
        <w:t>a</w:t>
      </w:r>
      <w:r w:rsidRPr="008D7CF4">
        <w:rPr>
          <w:i/>
          <w:vertAlign w:val="subscript"/>
        </w:rPr>
        <w:t>0</w:t>
      </w:r>
      <w:r w:rsidRPr="008D7CF4">
        <w:rPr>
          <w:i/>
        </w:rPr>
        <w:t>/4</w:t>
      </w:r>
      <w:r w:rsidRPr="008D7CF4">
        <w:rPr>
          <w:i/>
          <w:position w:val="-6"/>
          <w:lang w:val="en-US"/>
        </w:rPr>
        <w:object w:dxaOrig="340" w:dyaOrig="340">
          <v:shape id="_x0000_i1045" type="#_x0000_t75" style="width:17.25pt;height:17.25pt" o:ole="" fillcolor="window">
            <v:imagedata r:id="rId42" o:title=""/>
          </v:shape>
          <o:OLEObject Type="Embed" ProgID="Equation.3" ShapeID="_x0000_i1045" DrawAspect="Content" ObjectID="_1472130360" r:id="rId43"/>
        </w:object>
      </w:r>
      <w:r w:rsidRPr="008D7CF4">
        <w:rPr>
          <w:i/>
        </w:rPr>
        <w:t>*</w:t>
      </w:r>
      <w:r w:rsidRPr="008D7CF4">
        <w:rPr>
          <w:i/>
          <w:lang w:val="en-US"/>
        </w:rPr>
        <w:t>f</w:t>
      </w:r>
      <w:r w:rsidRPr="008D7CF4">
        <w:rPr>
          <w:i/>
          <w:vertAlign w:val="superscript"/>
        </w:rPr>
        <w:t>2</w:t>
      </w:r>
      <w:r w:rsidRPr="008D7CF4">
        <w:rPr>
          <w:i/>
          <w:vertAlign w:val="subscript"/>
        </w:rPr>
        <w:t>н</w:t>
      </w:r>
      <w:r w:rsidRPr="008D7CF4">
        <w:rPr>
          <w:i/>
        </w:rPr>
        <w:t>,</w:t>
      </w:r>
      <w:r>
        <w:t xml:space="preserve"> м, </w:t>
      </w:r>
      <w:proofErr w:type="spellStart"/>
      <w:r>
        <w:t>виброперемещение</w:t>
      </w:r>
      <w:proofErr w:type="spellEnd"/>
      <w:r>
        <w:t xml:space="preserve"> краев платы, м.</w:t>
      </w: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Pr="00376BFD" w:rsidRDefault="007D696F" w:rsidP="007D696F">
      <w:pPr>
        <w:pStyle w:val="a3"/>
        <w:spacing w:line="240" w:lineRule="auto"/>
        <w:ind w:firstLine="0"/>
        <w:jc w:val="left"/>
      </w:pPr>
      <w:r>
        <w:t>Таблица 3 – Закрепление плат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3686"/>
        <w:gridCol w:w="992"/>
        <w:gridCol w:w="992"/>
        <w:gridCol w:w="1134"/>
        <w:gridCol w:w="1097"/>
      </w:tblGrid>
      <w:tr w:rsidR="007D696F" w:rsidTr="009F202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51" w:type="dxa"/>
            <w:vMerge w:val="restart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</w:pPr>
            <w:r>
              <w:t>Номер</w:t>
            </w:r>
            <w:r>
              <w:br/>
              <w:t>вар</w:t>
            </w:r>
            <w:r>
              <w:t>и</w:t>
            </w:r>
            <w:r>
              <w:t>анта</w:t>
            </w:r>
          </w:p>
        </w:tc>
        <w:tc>
          <w:tcPr>
            <w:tcW w:w="3686" w:type="dxa"/>
            <w:vMerge w:val="restart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</w:pPr>
            <w:r>
              <w:t>Эскиз закрепления</w:t>
            </w:r>
          </w:p>
        </w:tc>
        <w:tc>
          <w:tcPr>
            <w:tcW w:w="4215" w:type="dxa"/>
            <w:gridSpan w:val="4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</w:pPr>
            <w:r>
              <w:t>Коэффициенты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51" w:type="dxa"/>
            <w:vMerge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</w:p>
        </w:tc>
        <w:tc>
          <w:tcPr>
            <w:tcW w:w="3686" w:type="dxa"/>
            <w:vMerge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k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rPr>
                <w:position w:val="-6"/>
              </w:rPr>
              <w:object w:dxaOrig="260" w:dyaOrig="240">
                <v:shape id="_x0000_i1046" type="#_x0000_t75" style="width:12.75pt;height:12pt" o:ole="" fillcolor="window">
                  <v:imagedata r:id="rId44" o:title=""/>
                </v:shape>
                <o:OLEObject Type="Embed" ProgID="Equation.3" ShapeID="_x0000_i1046" DrawAspect="Content" ObjectID="_1472130361" r:id="rId45"/>
              </w:objec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rPr>
                <w:position w:val="-12"/>
              </w:rPr>
              <w:object w:dxaOrig="279" w:dyaOrig="360">
                <v:shape id="_x0000_i1047" type="#_x0000_t75" style="width:14.25pt;height:18pt" o:ole="" fillcolor="window">
                  <v:imagedata r:id="rId46" o:title=""/>
                </v:shape>
                <o:OLEObject Type="Embed" ProgID="Equation.3" ShapeID="_x0000_i1047" DrawAspect="Content" ObjectID="_1472130362" r:id="rId47"/>
              </w:objec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rPr>
                <w:position w:val="-12"/>
              </w:rPr>
              <w:object w:dxaOrig="220" w:dyaOrig="300">
                <v:shape id="_x0000_i1048" type="#_x0000_t75" style="width:11.25pt;height:15pt" o:ole="" fillcolor="window">
                  <v:imagedata r:id="rId48" o:title=""/>
                </v:shape>
                <o:OLEObject Type="Embed" ProgID="Equation.3" ShapeID="_x0000_i1048" DrawAspect="Content" ObjectID="_1472130363" r:id="rId49"/>
              </w:objec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40" style="position:absolute;left:0;text-align:left;z-index:251674624;mso-position-horizontal-relative:text;mso-position-vertical-relative:text" from="133.8pt,14.7pt" to="232.8pt,14.7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39" style="position:absolute;left:0;text-align:left;z-index:251673600;mso-position-horizontal-relative:text;mso-position-vertical-relative:text" from="226.8pt,20.7pt" to="226.8pt,50.7pt" o:allowincell="f">
                  <v:stroke dashstyle="dash"/>
                </v:line>
              </w:pict>
            </w:r>
            <w:r>
              <w:rPr>
                <w:noProof/>
              </w:rPr>
              <w:pict>
                <v:line id="_x0000_s1038" style="position:absolute;left:0;text-align:left;z-index:251672576;mso-position-horizontal-relative:text;mso-position-vertical-relative:text" from="138.3pt,19.95pt" to="138.3pt,46.95pt" o:allowincell="f">
                  <v:stroke dashstyle="dash"/>
                </v:line>
              </w:pict>
            </w:r>
            <w:r>
              <w:rPr>
                <w:noProof/>
              </w:rPr>
              <w:pict>
                <v:line id="_x0000_s1037" style="position:absolute;left:0;text-align:left;z-index:251671552;mso-position-horizontal-relative:text;mso-position-vertical-relative:text" from="136.8pt,45.45pt" to="232.8pt,45.45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27" style="position:absolute;left:0;text-align:left;margin-left:134.55pt;margin-top:19.2pt;width:97.5pt;height:30.75pt;z-index:251661312;mso-position-horizontal-relative:text;mso-position-vertical-relative:text" o:allowincell="f" strokeweight="2.25pt"/>
              </w:pict>
            </w:r>
            <w:r>
              <w:rPr>
                <w:noProof/>
              </w:rPr>
              <w:pict>
                <v:rect id="_x0000_s1026" style="position:absolute;left:0;text-align:left;margin-left:133.8pt;margin-top:19.2pt;width:98.25pt;height:30.75pt;z-index:251660288;mso-position-horizontal-relative:text;mso-position-vertical-relative:text" o:allowincell="f" strokeweight="2.25pt">
                  <v:stroke dashstyle="1 1"/>
                </v:rect>
              </w:pict>
            </w:r>
            <w:r>
              <w:rPr>
                <w:lang w:val="en-US"/>
              </w:rPr>
              <w:t>1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9,87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2,33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2,44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44" style="position:absolute;left:0;text-align:left;z-index:251678720;mso-position-horizontal-relative:text;mso-position-vertical-relative:text" from="133.8pt,16.55pt" to="133.8pt,50.3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43" style="position:absolute;left:0;text-align:left;z-index:251677696;mso-position-horizontal-relative:text;mso-position-vertical-relative:text" from="226.8pt,15.8pt" to="226.8pt,45.8pt" o:allowincell="f">
                  <v:stroke dashstyle="dash"/>
                </v:line>
              </w:pict>
            </w:r>
            <w:r>
              <w:rPr>
                <w:noProof/>
              </w:rPr>
              <w:pict>
                <v:line id="_x0000_s1042" style="position:absolute;left:0;text-align:left;z-index:251676672;mso-position-horizontal-relative:text;mso-position-vertical-relative:text" from="136.8pt,43.55pt" to="232.8pt,43.55pt" o:allowincell="f">
                  <v:stroke dashstyle="dash"/>
                </v:line>
              </w:pict>
            </w:r>
            <w:r>
              <w:rPr>
                <w:noProof/>
              </w:rPr>
              <w:pict>
                <v:line id="_x0000_s1041" style="position:absolute;left:0;text-align:left;z-index:251675648;mso-position-horizontal-relative:text;mso-position-vertical-relative:text" from="136.8pt,21.05pt" to="232.05pt,21.05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28" style="position:absolute;left:0;text-align:left;margin-left:136.05pt;margin-top:16.55pt;width:96pt;height:30.75pt;z-index:251662336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2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15,42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0,95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0,41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48" style="position:absolute;left:0;text-align:left;z-index:251682816;mso-position-horizontal-relative:text;mso-position-vertical-relative:text" from="137.55pt,52.9pt" to="232.8pt,52.9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47" style="position:absolute;left:0;text-align:left;z-index:251681792;mso-position-horizontal-relative:text;mso-position-vertical-relative:text" from="137.55pt,16.9pt" to="232.8pt,16.9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46" style="position:absolute;left:0;text-align:left;z-index:251680768;mso-position-horizontal-relative:text;mso-position-vertical-relative:text" from="226.8pt,19.9pt" to="226.8pt,49.15pt" o:allowincell="f">
                  <v:stroke dashstyle="dash"/>
                </v:line>
              </w:pict>
            </w:r>
            <w:r>
              <w:rPr>
                <w:noProof/>
              </w:rPr>
              <w:pict>
                <v:line id="_x0000_s1045" style="position:absolute;left:0;text-align:left;z-index:251679744;mso-position-horizontal-relative:text;mso-position-vertical-relative:text" from="142.05pt,19.9pt" to="142.05pt,49.9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29" style="position:absolute;left:0;text-align:left;margin-left:137.55pt;margin-top:19.9pt;width:94.5pt;height:29.25pt;z-index:251663360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3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9,87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2,57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5,14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52" style="position:absolute;left:0;text-align:left;z-index:251686912;mso-position-horizontal-relative:text;mso-position-vertical-relative:text" from="238.8pt,21pt" to="238.8pt,51.7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51" style="position:absolute;left:0;text-align:left;z-index:251685888;mso-position-horizontal-relative:text;mso-position-vertical-relative:text" from="129.3pt,19.5pt" to="129.3pt,53.2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50" style="position:absolute;left:0;text-align:left;z-index:251684864;mso-position-horizontal-relative:text;mso-position-vertical-relative:text" from="135.3pt,46.5pt" to="238.05pt,46.5pt" o:allowincell="f">
                  <v:stroke dashstyle="dash"/>
                </v:line>
              </w:pict>
            </w:r>
            <w:r>
              <w:rPr>
                <w:noProof/>
              </w:rPr>
              <w:pict>
                <v:line id="_x0000_s1049" style="position:absolute;left:0;text-align:left;z-index:251683840;mso-position-horizontal-relative:text;mso-position-vertical-relative:text" from="136.05pt,24.75pt" to="235.05pt,24.75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30" style="position:absolute;left:0;text-align:left;margin-left:134.55pt;margin-top:19.5pt;width:99.75pt;height:31.5pt;z-index:251664384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4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22,37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0,48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0,19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56" style="position:absolute;left:0;text-align:left;z-index:251691008;mso-position-horizontal-relative:text;mso-position-vertical-relative:text" from="236.55pt,19.85pt" to="236.55pt,49.8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55" style="position:absolute;left:0;text-align:left;z-index:251689984;mso-position-horizontal-relative:text;mso-position-vertical-relative:text" from="138.3pt,15.35pt" to="232.05pt,15.3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54" style="position:absolute;left:0;text-align:left;z-index:251688960;mso-position-horizontal-relative:text;mso-position-vertical-relative:text" from="138.3pt,45.35pt" to="231.3pt,45.35pt" o:allowincell="f">
                  <v:stroke dashstyle="dash"/>
                </v:line>
              </w:pict>
            </w:r>
            <w:r>
              <w:rPr>
                <w:noProof/>
              </w:rPr>
              <w:pict>
                <v:line id="_x0000_s1053" style="position:absolute;left:0;text-align:left;z-index:251687936;mso-position-horizontal-relative:text;mso-position-vertical-relative:text" from="143.55pt,19.85pt" to="143.55pt,51.35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31" style="position:absolute;left:0;text-align:left;margin-left:138.3pt;margin-top:19.85pt;width:93pt;height:30pt;z-index:251665408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5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15,42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1,11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lastRenderedPageBreak/>
              <w:pict>
                <v:line id="_x0000_s1060" style="position:absolute;left:0;text-align:left;z-index:251695104;mso-position-horizontal-relative:text;mso-position-vertical-relative:text" from="235.8pt,18pt" to="235.8pt,54.7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59" style="position:absolute;left:0;text-align:left;z-index:251694080;mso-position-horizontal-relative:text;mso-position-vertical-relative:text" from="131.55pt,12.75pt" to="234.3pt,12.7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58" style="position:absolute;left:0;text-align:left;z-index:251693056;mso-position-horizontal-relative:text;mso-position-vertical-relative:text" from="130.8pt,16.5pt" to="130.8pt,54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57" style="position:absolute;left:0;text-align:left;z-index:251692032;mso-position-horizontal-relative:text;mso-position-vertical-relative:text" from="138.3pt,48pt" to="230.55pt,48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32" style="position:absolute;left:0;text-align:left;margin-left:136.05pt;margin-top:18pt;width:93.75pt;height:34.5pt;z-index:251666432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6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22,37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0,57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0,47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63" style="position:absolute;left:0;text-align:left;z-index:251698176;mso-position-horizontal-relative:text;mso-position-vertical-relative:text" from="137.55pt,56.6pt" to="232.8pt,56.6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62" style="position:absolute;left:0;text-align:left;z-index:251697152;mso-position-horizontal-relative:text;mso-position-vertical-relative:text" from="133.8pt,15.35pt" to="133.8pt,52.8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61" style="position:absolute;left:0;text-align:left;z-index:251696128;mso-position-horizontal-relative:text;mso-position-vertical-relative:text" from="226.05pt,16.85pt" to="226.05pt,51.35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33" style="position:absolute;left:0;text-align:left;margin-left:139.05pt;margin-top:15.35pt;width:93pt;height:35.25pt;z-index:251667456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7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3,52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5,56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19,2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66" style="position:absolute;left:0;text-align:left;z-index:251701248;mso-position-horizontal-relative:text;mso-position-vertical-relative:text" from="136.05pt,56.2pt" to="237.3pt,56.2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65" style="position:absolute;left:0;text-align:left;z-index:251700224;mso-position-horizontal-relative:text;mso-position-vertical-relative:text" from="132.3pt,16.45pt" to="132.3pt,52.4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64" style="position:absolute;left:0;text-align:left;z-index:251699200;mso-position-horizontal-relative:text;mso-position-vertical-relative:text" from="139.8pt,21.7pt" to="238.05pt,21.7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34" style="position:absolute;left:0;text-align:left;margin-left:137.55pt;margin-top:16.45pt;width:98.25pt;height:34.5pt;z-index:251668480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8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15,42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0,29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0,05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69" style="position:absolute;left:0;text-align:left;z-index:251704320;mso-position-horizontal-relative:text;mso-position-vertical-relative:text" from="241.8pt,19.05pt" to="241.8pt,55.0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68" style="position:absolute;left:0;text-align:left;z-index:251703296;mso-position-horizontal-relative:text;mso-position-vertical-relative:text" from="138.3pt,19.05pt" to="138.3pt,50.55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67" style="position:absolute;left:0;text-align:left;z-index:251702272;mso-position-horizontal-relative:text;mso-position-vertical-relative:text" from="143.55pt,46.8pt" to="238.05pt,46.8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35" style="position:absolute;left:0;text-align:left;margin-left:142.8pt;margin-top:18.3pt;width:94.5pt;height:33pt;z-index:251669504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9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22,37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0,1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</w:t>
            </w:r>
          </w:p>
        </w:tc>
      </w:tr>
      <w:tr w:rsidR="007D696F" w:rsidTr="009F2028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951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line id="_x0000_s1072" style="position:absolute;left:0;text-align:left;z-index:251707392;mso-position-horizontal-relative:text;mso-position-vertical-relative:text" from="144.3pt,10.4pt" to="241.8pt,10.4pt" o:allowincell="f">
                  <v:stroke dashstyle="1 1"/>
                </v:line>
              </w:pict>
            </w:r>
            <w:r>
              <w:rPr>
                <w:noProof/>
              </w:rPr>
              <w:pict>
                <v:line id="_x0000_s1071" style="position:absolute;left:0;text-align:left;z-index:251706368;mso-position-horizontal-relative:text;mso-position-vertical-relative:text" from="235.8pt,14.9pt" to="235.8pt,50.15pt" o:allowincell="f">
                  <v:stroke dashstyle="dash"/>
                </v:line>
              </w:pict>
            </w:r>
            <w:r>
              <w:rPr>
                <w:noProof/>
              </w:rPr>
              <w:pict>
                <v:line id="_x0000_s1070" style="position:absolute;left:0;text-align:left;z-index:251705344;mso-position-horizontal-relative:text;mso-position-vertical-relative:text" from="146.55pt,44.9pt" to="242.55pt,44.9pt" o:allowincell="f">
                  <v:stroke dashstyle="dash"/>
                </v:line>
              </w:pict>
            </w:r>
            <w:r>
              <w:rPr>
                <w:noProof/>
              </w:rPr>
              <w:pict>
                <v:rect id="_x0000_s1036" style="position:absolute;left:0;text-align:left;margin-left:145.05pt;margin-top:14.9pt;width:96.75pt;height:35.25pt;z-index:251670528;mso-position-horizontal-relative:text;mso-position-vertical-relative:text" o:allowincell="f" strokeweight="2.25pt"/>
              </w:pict>
            </w:r>
            <w:r>
              <w:rPr>
                <w:lang w:val="en-US"/>
              </w:rPr>
              <w:t>10</w:t>
            </w:r>
          </w:p>
        </w:tc>
        <w:tc>
          <w:tcPr>
            <w:tcW w:w="3686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  <w:p w:rsidR="007D696F" w:rsidRDefault="007D696F" w:rsidP="009F2028">
            <w:pPr>
              <w:pStyle w:val="a3"/>
              <w:spacing w:line="240" w:lineRule="auto"/>
              <w:ind w:firstLine="0"/>
              <w:jc w:val="right"/>
              <w:rPr>
                <w:lang w:val="en-US"/>
              </w:rPr>
            </w:pP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15,42</w:t>
            </w:r>
          </w:p>
        </w:tc>
        <w:tc>
          <w:tcPr>
            <w:tcW w:w="992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</w:t>
            </w:r>
          </w:p>
        </w:tc>
        <w:tc>
          <w:tcPr>
            <w:tcW w:w="1134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0,34</w:t>
            </w:r>
          </w:p>
        </w:tc>
        <w:tc>
          <w:tcPr>
            <w:tcW w:w="1097" w:type="dxa"/>
          </w:tcPr>
          <w:p w:rsidR="007D696F" w:rsidRDefault="007D696F" w:rsidP="009F2028">
            <w:pPr>
              <w:pStyle w:val="a3"/>
              <w:spacing w:line="240" w:lineRule="auto"/>
              <w:ind w:firstLine="0"/>
              <w:jc w:val="left"/>
            </w:pPr>
            <w:r>
              <w:t>1</w:t>
            </w:r>
          </w:p>
        </w:tc>
      </w:tr>
    </w:tbl>
    <w:p w:rsidR="007D696F" w:rsidRPr="00376BFD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ind w:firstLine="720"/>
      </w:pPr>
      <w:r w:rsidRPr="00376BFD">
        <w:t>2</w:t>
      </w:r>
      <w:r>
        <w:t xml:space="preserve">.4.5 Условия </w:t>
      </w:r>
      <w:proofErr w:type="spellStart"/>
      <w:r>
        <w:t>вибропрочности</w:t>
      </w:r>
      <w:proofErr w:type="spellEnd"/>
      <w:r>
        <w:t xml:space="preserve"> проверяются по следующим критериям. Для исключения резонансных колебаний необходимо, чтобы частота собстве</w:t>
      </w:r>
      <w:r>
        <w:t>н</w:t>
      </w:r>
      <w:r>
        <w:t>ных колебаний была не менее чем в два раза больше верхнего значения диап</w:t>
      </w:r>
      <w:r>
        <w:t>а</w:t>
      </w:r>
      <w:r>
        <w:t>зона вибраций, то есть</w:t>
      </w:r>
    </w:p>
    <w:p w:rsidR="007D696F" w:rsidRDefault="007D696F" w:rsidP="007D696F">
      <w:pPr>
        <w:pStyle w:val="a3"/>
        <w:spacing w:line="240" w:lineRule="auto"/>
        <w:jc w:val="center"/>
      </w:pPr>
      <w:proofErr w:type="gramStart"/>
      <w:r w:rsidRPr="008D7CF4">
        <w:rPr>
          <w:i/>
          <w:lang w:val="en-US"/>
        </w:rPr>
        <w:t>f</w:t>
      </w:r>
      <w:r w:rsidRPr="008D7CF4">
        <w:rPr>
          <w:i/>
          <w:vertAlign w:val="subscript"/>
        </w:rPr>
        <w:t>0</w:t>
      </w:r>
      <w:r w:rsidRPr="008D7CF4">
        <w:rPr>
          <w:i/>
        </w:rPr>
        <w:t>/</w:t>
      </w:r>
      <w:proofErr w:type="spellStart"/>
      <w:r w:rsidRPr="008D7CF4">
        <w:rPr>
          <w:i/>
          <w:lang w:val="en-US"/>
        </w:rPr>
        <w:t>f</w:t>
      </w:r>
      <w:r w:rsidRPr="008D7CF4">
        <w:rPr>
          <w:i/>
          <w:vertAlign w:val="subscript"/>
          <w:lang w:val="en-US"/>
        </w:rPr>
        <w:t>max</w:t>
      </w:r>
      <w:proofErr w:type="spellEnd"/>
      <w:r w:rsidRPr="008D7CF4">
        <w:rPr>
          <w:i/>
        </w:rPr>
        <w:t>&gt;</w:t>
      </w:r>
      <w:proofErr w:type="gramEnd"/>
      <w:r w:rsidRPr="008D7CF4">
        <w:rPr>
          <w:i/>
        </w:rPr>
        <w:t>2</w:t>
      </w:r>
      <w:r>
        <w:t>.</w:t>
      </w:r>
    </w:p>
    <w:p w:rsidR="007D696F" w:rsidRPr="00376BFD" w:rsidRDefault="007D696F" w:rsidP="007D696F">
      <w:pPr>
        <w:pStyle w:val="a3"/>
        <w:spacing w:line="240" w:lineRule="auto"/>
      </w:pPr>
      <w:r>
        <w:t xml:space="preserve">Максимальный прогиб ПП с радиоэлементами </w:t>
      </w:r>
      <w:r>
        <w:rPr>
          <w:position w:val="-6"/>
        </w:rPr>
        <w:object w:dxaOrig="240" w:dyaOrig="300">
          <v:shape id="_x0000_i1049" type="#_x0000_t75" style="width:12pt;height:15pt" o:ole="" fillcolor="window">
            <v:imagedata r:id="rId50" o:title=""/>
          </v:shape>
          <o:OLEObject Type="Embed" ProgID="Equation.3" ShapeID="_x0000_i1049" DrawAspect="Content" ObjectID="_1472130364" r:id="rId51"/>
        </w:object>
      </w:r>
      <w:r>
        <w:t>,</w:t>
      </w:r>
      <w:proofErr w:type="gramStart"/>
      <w:r>
        <w:t>мм</w:t>
      </w:r>
      <w:proofErr w:type="gramEnd"/>
      <w:r>
        <w:t>, относительно ее краев не должен 0,3% от короткой сторона платы. Максимальный прогиб равен</w:t>
      </w:r>
    </w:p>
    <w:p w:rsidR="007D696F" w:rsidRDefault="007D696F" w:rsidP="007D696F">
      <w:pPr>
        <w:pStyle w:val="a3"/>
        <w:spacing w:line="240" w:lineRule="auto"/>
        <w:jc w:val="center"/>
      </w:pPr>
      <w:r>
        <w:rPr>
          <w:position w:val="-6"/>
        </w:rPr>
        <w:object w:dxaOrig="240" w:dyaOrig="300">
          <v:shape id="_x0000_i1050" type="#_x0000_t75" style="width:12pt;height:15pt" o:ole="" fillcolor="window">
            <v:imagedata r:id="rId52" o:title=""/>
          </v:shape>
          <o:OLEObject Type="Embed" ProgID="Equation.3" ShapeID="_x0000_i1050" DrawAspect="Content" ObjectID="_1472130365" r:id="rId53"/>
        </w:object>
      </w:r>
      <w:r>
        <w:t>=</w:t>
      </w:r>
      <w:r w:rsidRPr="00AE33FA">
        <w:rPr>
          <w:i/>
          <w:lang w:val="en-US"/>
        </w:rPr>
        <w:t>z</w:t>
      </w:r>
      <w:r w:rsidRPr="00AE33FA">
        <w:rPr>
          <w:i/>
        </w:rPr>
        <w:t>-</w:t>
      </w:r>
      <w:r w:rsidRPr="00AE33FA">
        <w:rPr>
          <w:i/>
          <w:lang w:val="en-US"/>
        </w:rPr>
        <w:t>z</w:t>
      </w:r>
      <w:r w:rsidRPr="00AE33FA">
        <w:rPr>
          <w:i/>
          <w:vertAlign w:val="subscript"/>
        </w:rPr>
        <w:t>0.</w:t>
      </w:r>
    </w:p>
    <w:p w:rsidR="007D696F" w:rsidRDefault="007D696F" w:rsidP="007D696F">
      <w:pPr>
        <w:pStyle w:val="a3"/>
        <w:spacing w:line="240" w:lineRule="auto"/>
      </w:pPr>
      <w:r>
        <w:t xml:space="preserve">Для ЭРЭ </w:t>
      </w:r>
      <w:proofErr w:type="spellStart"/>
      <w:r>
        <w:t>виброперегрузка</w:t>
      </w:r>
      <w:proofErr w:type="spellEnd"/>
      <w:r>
        <w:t xml:space="preserve"> </w:t>
      </w:r>
      <w:r>
        <w:rPr>
          <w:lang w:val="en-US"/>
        </w:rPr>
        <w:t>n</w:t>
      </w:r>
      <w:r w:rsidRPr="00376BFD">
        <w:t xml:space="preserve"> </w:t>
      </w:r>
      <w:r>
        <w:t xml:space="preserve">не должна превышать </w:t>
      </w:r>
      <w:proofErr w:type="gramStart"/>
      <w:r>
        <w:t>допустимых</w:t>
      </w:r>
      <w:proofErr w:type="gramEnd"/>
      <w:r>
        <w:t xml:space="preserve"> по спр</w:t>
      </w:r>
      <w:r>
        <w:t>а</w:t>
      </w:r>
      <w:r>
        <w:t>вочным данным.</w:t>
      </w:r>
    </w:p>
    <w:p w:rsidR="007D696F" w:rsidRDefault="007D696F" w:rsidP="007D696F">
      <w:pPr>
        <w:pStyle w:val="a3"/>
        <w:spacing w:line="240" w:lineRule="auto"/>
      </w:pPr>
      <w:r w:rsidRPr="00376BFD">
        <w:t>2</w:t>
      </w:r>
      <w:r>
        <w:t>.4.6</w:t>
      </w:r>
      <w:proofErr w:type="gramStart"/>
      <w:r>
        <w:t xml:space="preserve"> В</w:t>
      </w:r>
      <w:proofErr w:type="gramEnd"/>
      <w:r>
        <w:t xml:space="preserve"> том случае, если условия </w:t>
      </w:r>
      <w:proofErr w:type="spellStart"/>
      <w:r>
        <w:t>вибропрочности</w:t>
      </w:r>
      <w:proofErr w:type="spellEnd"/>
      <w:r>
        <w:t xml:space="preserve"> не выполняются, ну</w:t>
      </w:r>
      <w:r>
        <w:t>ж</w:t>
      </w:r>
      <w:r>
        <w:t xml:space="preserve">но дать рекомендации по обеспечению </w:t>
      </w:r>
      <w:proofErr w:type="spellStart"/>
      <w:r>
        <w:t>вибропрочности</w:t>
      </w:r>
      <w:proofErr w:type="spellEnd"/>
      <w:r>
        <w:t>. Радикальным решен</w:t>
      </w:r>
      <w:r>
        <w:t>и</w:t>
      </w:r>
      <w:r>
        <w:t xml:space="preserve">ем вопроса обеспечения </w:t>
      </w:r>
      <w:proofErr w:type="spellStart"/>
      <w:r>
        <w:t>вибропрочности</w:t>
      </w:r>
      <w:proofErr w:type="spellEnd"/>
      <w:r>
        <w:t xml:space="preserve"> является применение амортиз</w:t>
      </w:r>
      <w:r>
        <w:t>а</w:t>
      </w:r>
      <w:r>
        <w:t>торов.</w:t>
      </w: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</w:p>
    <w:p w:rsidR="007D696F" w:rsidRDefault="007D696F" w:rsidP="007D696F">
      <w:pPr>
        <w:pStyle w:val="a3"/>
        <w:spacing w:line="240" w:lineRule="auto"/>
        <w:jc w:val="left"/>
      </w:pPr>
      <w:r>
        <w:lastRenderedPageBreak/>
        <w:t>Коэффициенты формы колебаний</w:t>
      </w:r>
    </w:p>
    <w:p w:rsidR="00191E5E" w:rsidRDefault="00191E5E" w:rsidP="007D696F">
      <w:pPr>
        <w:pStyle w:val="a3"/>
        <w:spacing w:line="240" w:lineRule="auto"/>
        <w:jc w:val="left"/>
      </w:pPr>
    </w:p>
    <w:p w:rsidR="007D696F" w:rsidRDefault="007D696F" w:rsidP="007D696F">
      <w:pPr>
        <w:rPr>
          <w:sz w:val="28"/>
        </w:rPr>
      </w:pPr>
      <w:r>
        <w:rPr>
          <w:sz w:val="28"/>
        </w:rPr>
        <w:t>1 – оба края оперты; 2 - оба края защемлены; 3 – левый край оперт, правый з</w:t>
      </w:r>
      <w:r>
        <w:rPr>
          <w:sz w:val="28"/>
        </w:rPr>
        <w:t>а</w:t>
      </w:r>
      <w:r>
        <w:rPr>
          <w:sz w:val="28"/>
        </w:rPr>
        <w:t>щемлен; 4 – левый край защемлен, правый – свободный; 5 – левый край оперт, правый – свободный.</w:t>
      </w:r>
    </w:p>
    <w:p w:rsidR="007D696F" w:rsidRDefault="007D696F" w:rsidP="007D696F">
      <w:pPr>
        <w:ind w:left="720" w:firstLine="720"/>
        <w:rPr>
          <w:sz w:val="28"/>
        </w:rPr>
      </w:pPr>
    </w:p>
    <w:p w:rsidR="007D696F" w:rsidRDefault="007D696F" w:rsidP="007D696F">
      <w:pPr>
        <w:ind w:left="720" w:firstLine="720"/>
        <w:rPr>
          <w:sz w:val="28"/>
        </w:rPr>
      </w:pPr>
    </w:p>
    <w:p w:rsidR="00212C76" w:rsidRPr="007D696F" w:rsidRDefault="007D696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08416" behindDoc="0" locked="0" layoutInCell="0" allowOverlap="1">
            <wp:simplePos x="0" y="0"/>
            <wp:positionH relativeFrom="column">
              <wp:posOffset>-108585</wp:posOffset>
            </wp:positionH>
            <wp:positionV relativeFrom="paragraph">
              <wp:posOffset>661035</wp:posOffset>
            </wp:positionV>
            <wp:extent cx="4953000" cy="6372225"/>
            <wp:effectExtent l="19050" t="0" r="0" b="0"/>
            <wp:wrapTopAndBottom/>
            <wp:docPr id="49" name="Рисунок 49" descr="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555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37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12C76" w:rsidRPr="007D696F" w:rsidSect="00212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96F"/>
    <w:rsid w:val="00191E5E"/>
    <w:rsid w:val="00212C76"/>
    <w:rsid w:val="007D6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9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D696F"/>
    <w:pPr>
      <w:spacing w:line="360" w:lineRule="auto"/>
      <w:ind w:firstLine="851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7D696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9.bin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50" Type="http://schemas.openxmlformats.org/officeDocument/2006/relationships/image" Target="media/image23.wmf"/><Relationship Id="rId55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4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2.wmf"/><Relationship Id="rId56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592</Words>
  <Characters>3378</Characters>
  <Application>Microsoft Office Word</Application>
  <DocSecurity>0</DocSecurity>
  <Lines>28</Lines>
  <Paragraphs>7</Paragraphs>
  <ScaleCrop>false</ScaleCrop>
  <Company/>
  <LinksUpToDate>false</LinksUpToDate>
  <CharactersWithSpaces>3963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2014-09-13T10:13:00Z</dcterms:created>
  <dcterms:modified xsi:type="dcterms:W3CDTF">2014-09-13T10:17:00Z</dcterms:modified>
</cp:coreProperties>
</file>